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09ADC" w14:textId="16F9614B" w:rsidR="006B1F55" w:rsidRDefault="00226FD3" w:rsidP="006B1F55">
      <w:pPr>
        <w:jc w:val="center"/>
      </w:pPr>
      <w:r>
        <w:t>A</w:t>
      </w:r>
      <w:r w:rsidR="00CC6ACD">
        <w:t xml:space="preserve"> </w:t>
      </w:r>
      <w:proofErr w:type="spellStart"/>
      <w:r w:rsidR="006B1F55">
        <w:rPr>
          <w:rFonts w:hint="eastAsia"/>
        </w:rPr>
        <w:t>N</w:t>
      </w:r>
      <w:r w:rsidR="006B1F55">
        <w:t>oether</w:t>
      </w:r>
      <w:proofErr w:type="spellEnd"/>
      <w:r w:rsidR="006B1F55">
        <w:t xml:space="preserve"> type inequali</w:t>
      </w:r>
      <w:r w:rsidR="008C2B6F">
        <w:t>t</w:t>
      </w:r>
      <w:r w:rsidR="00CC6ACD">
        <w:t>y</w:t>
      </w:r>
      <w:r w:rsidR="006B1F55">
        <w:t xml:space="preserve"> for log canonical pairs of general type</w:t>
      </w:r>
    </w:p>
    <w:p w14:paraId="600E15FD" w14:textId="77777777" w:rsidR="006B1F55" w:rsidRDefault="006B1F55" w:rsidP="006B1F55">
      <w:pPr>
        <w:jc w:val="center"/>
      </w:pPr>
    </w:p>
    <w:p w14:paraId="1EF06B9B" w14:textId="176E6A72" w:rsidR="006B1F55" w:rsidRDefault="006B1F55" w:rsidP="006B1F55">
      <w:pPr>
        <w:jc w:val="center"/>
      </w:pPr>
      <w:r>
        <w:rPr>
          <w:rFonts w:hint="eastAsia"/>
        </w:rPr>
        <w:t>刘文飞</w:t>
      </w:r>
    </w:p>
    <w:p w14:paraId="01F66199" w14:textId="640AD750" w:rsidR="006B1F55" w:rsidRDefault="006B1F55" w:rsidP="006B1F55">
      <w:pPr>
        <w:jc w:val="center"/>
      </w:pPr>
    </w:p>
    <w:p w14:paraId="646F5161" w14:textId="77777777" w:rsidR="00CD4C4E" w:rsidRDefault="006B1F55" w:rsidP="006B1F55">
      <w:r>
        <w:rPr>
          <w:rFonts w:hint="eastAsia"/>
        </w:rPr>
        <w:t>The</w:t>
      </w:r>
      <w:r>
        <w:t xml:space="preserve"> classical </w:t>
      </w:r>
      <w:proofErr w:type="spellStart"/>
      <w:r>
        <w:t>Noether</w:t>
      </w:r>
      <w:proofErr w:type="spellEnd"/>
      <w:r>
        <w:t xml:space="preserve"> inequality asserts that </w:t>
      </w:r>
    </w:p>
    <w:p w14:paraId="4E89F014" w14:textId="77777777" w:rsidR="00CD4C4E" w:rsidRDefault="006B1F55" w:rsidP="006B1F55">
      <m:oMathPara>
        <m:oMath>
          <m:r>
            <w:rPr>
              <w:rFonts w:ascii="Cambria Math" w:hAnsi="Cambria Math"/>
            </w:rPr>
            <m:t>vol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</m:e>
          </m:d>
          <m:r>
            <w:rPr>
              <w:rFonts w:ascii="Cambria Math" w:hAnsi="Cambria Math"/>
            </w:rPr>
            <m:t>≥2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g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S</m:t>
              </m:r>
            </m:e>
          </m:d>
          <m:r>
            <w:rPr>
              <w:rFonts w:ascii="Cambria Math" w:hAnsi="Cambria Math"/>
            </w:rPr>
            <m:t>-4</m:t>
          </m:r>
        </m:oMath>
      </m:oMathPara>
    </w:p>
    <w:p w14:paraId="593B915A" w14:textId="58DFD8BF" w:rsidR="00CD4C4E" w:rsidRDefault="006B1F55" w:rsidP="006B1F55">
      <w:r>
        <w:t xml:space="preserve">for a smooth projective surface </w:t>
      </w:r>
      <m:oMath>
        <m:r>
          <w:rPr>
            <w:rFonts w:ascii="Cambria Math" w:hAnsi="Cambria Math"/>
          </w:rPr>
          <m:t>S</m:t>
        </m:r>
      </m:oMath>
      <w:r>
        <w:rPr>
          <w:rFonts w:hint="eastAsia"/>
        </w:rPr>
        <w:t xml:space="preserve"> </w:t>
      </w:r>
      <w:r>
        <w:t>of general type</w:t>
      </w:r>
      <w:r w:rsidR="00CD4C4E">
        <w:t xml:space="preserve">, where </w:t>
      </w:r>
      <m:oMath>
        <m:r>
          <w:rPr>
            <w:rFonts w:ascii="Cambria Math" w:hAnsi="Cambria Math"/>
          </w:rPr>
          <m:t>vol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e>
        </m:d>
      </m:oMath>
      <w:r w:rsidR="00CD4C4E">
        <w:rPr>
          <w:rFonts w:hint="eastAsia"/>
        </w:rPr>
        <w:t xml:space="preserve"> </w:t>
      </w:r>
      <w:r w:rsidR="00CD4C4E">
        <w:t xml:space="preserve">is the volume of the canonical divisor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="00CD4C4E">
        <w:rPr>
          <w:rFonts w:hint="eastAsia"/>
        </w:rPr>
        <w:t xml:space="preserve"> </w:t>
      </w:r>
      <w:r w:rsidR="00CD4C4E"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p</m:t>
            </m:r>
          </m:e>
          <m:sub>
            <m:r>
              <w:rPr>
                <w:rFonts w:ascii="Cambria Math" w:hAnsi="Cambria Math"/>
              </w:rPr>
              <m:t>g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S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h</m:t>
            </m:r>
          </m:e>
          <m:sup>
            <m:r>
              <w:rPr>
                <w:rFonts w:ascii="Cambria Math" w:hAnsi="Cambria Math"/>
              </w:rPr>
              <m:t>0</m:t>
            </m:r>
          </m:sup>
        </m:sSup>
        <m:r>
          <w:rPr>
            <w:rFonts w:ascii="Cambria Math" w:hAnsi="Cambria Math"/>
          </w:rPr>
          <m:t>(S,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)</m:t>
        </m:r>
      </m:oMath>
      <w:r w:rsidR="00CD4C4E">
        <w:t xml:space="preserve"> is the geometric genus of </w:t>
      </w:r>
      <m:oMath>
        <m:r>
          <w:rPr>
            <w:rFonts w:ascii="Cambria Math" w:hAnsi="Cambria Math"/>
          </w:rPr>
          <m:t>S</m:t>
        </m:r>
      </m:oMath>
      <w:r>
        <w:t>.</w:t>
      </w:r>
      <w:r w:rsidR="00CD4C4E">
        <w:t xml:space="preserve"> </w:t>
      </w:r>
      <w:r>
        <w:t xml:space="preserve">It plays an important role in the classification of surfaces of general type. </w:t>
      </w:r>
      <w:r w:rsidR="004F3954">
        <w:t>A</w:t>
      </w:r>
      <w:r w:rsidR="00CD4C4E">
        <w:t xml:space="preserve"> </w:t>
      </w:r>
      <w:proofErr w:type="spellStart"/>
      <w:r w:rsidR="00CD4C4E">
        <w:t>Noether</w:t>
      </w:r>
      <w:proofErr w:type="spellEnd"/>
      <w:r w:rsidR="00CD4C4E">
        <w:t xml:space="preserve"> type inequality </w:t>
      </w:r>
      <w:r w:rsidR="004F3954">
        <w:t>of the form</w:t>
      </w:r>
    </w:p>
    <w:p w14:paraId="6F3A16DF" w14:textId="51CF830B" w:rsidR="00CD4C4E" w:rsidRPr="00CD4C4E" w:rsidRDefault="00CD4C4E" w:rsidP="006B1F55">
      <m:oMathPara>
        <m:oMath>
          <m:r>
            <w:rPr>
              <w:rFonts w:ascii="Cambria Math" w:hAnsi="Cambria Math"/>
            </w:rPr>
            <m:t>vol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</m:e>
          </m:d>
          <m:r>
            <w:rPr>
              <w:rFonts w:ascii="Cambria Math" w:hAnsi="Cambria Math"/>
            </w:rPr>
            <m:t>≥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g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</m:oMath>
      </m:oMathPara>
    </w:p>
    <w:p w14:paraId="0DF28F67" w14:textId="05382CA4" w:rsidR="00CD4C4E" w:rsidRDefault="00CD4C4E" w:rsidP="006B1F55">
      <w:r>
        <w:rPr>
          <w:rFonts w:hint="eastAsia"/>
        </w:rPr>
        <w:t>w</w:t>
      </w:r>
      <w:r>
        <w:t>as later established</w:t>
      </w:r>
      <w:r w:rsidR="00E034B2">
        <w:t xml:space="preserve"> by </w:t>
      </w:r>
      <w:r w:rsidR="00E034B2">
        <w:rPr>
          <w:rFonts w:hint="eastAsia"/>
        </w:rPr>
        <w:t>陈猛-江智</w:t>
      </w:r>
      <w:r>
        <w:rPr>
          <w:rFonts w:hint="eastAsia"/>
        </w:rPr>
        <w:t xml:space="preserve"> </w:t>
      </w:r>
      <w:r>
        <w:t xml:space="preserve">for any smooth projective </w:t>
      </w:r>
      <m:oMath>
        <m:r>
          <w:rPr>
            <w:rFonts w:ascii="Cambria Math" w:hAnsi="Cambria Math"/>
          </w:rPr>
          <m:t>n</m:t>
        </m:r>
      </m:oMath>
      <w:r>
        <w:rPr>
          <w:rFonts w:hint="eastAsia"/>
        </w:rPr>
        <w:t>-</w:t>
      </w:r>
      <w:r>
        <w:t xml:space="preserve">fold of general type, where 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 xml:space="preserve"> </w:t>
      </w:r>
      <w:r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 xml:space="preserve"> </w:t>
      </w:r>
      <w:r>
        <w:t xml:space="preserve">are positive constants depending only on the dimension </w:t>
      </w:r>
      <m:oMath>
        <m:r>
          <w:rPr>
            <w:rFonts w:ascii="Cambria Math" w:hAnsi="Cambria Math"/>
          </w:rPr>
          <m:t>n</m:t>
        </m:r>
      </m:oMath>
      <w:r>
        <w:rPr>
          <w:rFonts w:hint="eastAsia"/>
        </w:rPr>
        <w:t>.</w:t>
      </w:r>
      <w:r>
        <w:t xml:space="preserve"> </w:t>
      </w:r>
    </w:p>
    <w:p w14:paraId="5A16DCC0" w14:textId="77777777" w:rsidR="00CD4C4E" w:rsidRDefault="00CD4C4E" w:rsidP="006B1F55"/>
    <w:p w14:paraId="443E3180" w14:textId="790E08AD" w:rsidR="00CD4C4E" w:rsidRDefault="00CD4C4E" w:rsidP="006B1F55">
      <w:r>
        <w:t xml:space="preserve">In this talk, I will show the existence of a </w:t>
      </w:r>
      <w:proofErr w:type="spellStart"/>
      <w:r>
        <w:t>Noether</w:t>
      </w:r>
      <w:proofErr w:type="spellEnd"/>
      <w:r>
        <w:t xml:space="preserve"> type inequality</w:t>
      </w:r>
      <w:r>
        <w:t xml:space="preserve"> of the form</w:t>
      </w:r>
    </w:p>
    <w:p w14:paraId="349037B4" w14:textId="10EBD7A4" w:rsidR="00CD4C4E" w:rsidRDefault="00CD4C4E" w:rsidP="006B1F55">
      <m:oMathPara>
        <m:oMath>
          <m:r>
            <w:rPr>
              <w:rFonts w:ascii="Cambria Math" w:hAnsi="Cambria Math"/>
            </w:rPr>
            <m:t>vol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X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</m:e>
          </m:d>
          <m:r>
            <w:rPr>
              <w:rFonts w:ascii="Cambria Math" w:hAnsi="Cambria Math"/>
            </w:rPr>
            <m:t>≥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a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m:rPr>
              <m:scr m:val="script"/>
            </m:rPr>
            <w:rPr>
              <w:rFonts w:ascii="Cambria Math" w:hAnsi="Cambria Math"/>
            </w:rPr>
            <m:t>(C)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/>
                </w:rPr>
                <m:t>g</m:t>
              </m:r>
            </m:sub>
          </m:sSub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  <m:r>
                <w:rPr>
                  <w:rFonts w:ascii="Cambria Math" w:hAnsi="Cambria Math"/>
                </w:rPr>
                <m:t>,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</m:e>
          </m:d>
          <m: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b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m:rPr>
              <m:scr m:val="script"/>
            </m:rPr>
            <w:rPr>
              <w:rFonts w:ascii="Cambria Math" w:hAnsi="Cambria Math"/>
            </w:rPr>
            <m:t>(C)</m:t>
          </m:r>
        </m:oMath>
      </m:oMathPara>
    </w:p>
    <w:p w14:paraId="0EF302C4" w14:textId="77E0626C" w:rsidR="006B1F55" w:rsidRPr="00CD4C4E" w:rsidRDefault="00CD4C4E" w:rsidP="006B1F55">
      <w:r>
        <w:t xml:space="preserve">for any </w:t>
      </w:r>
      <w:r w:rsidR="008C2B6F">
        <w:t xml:space="preserve">projective </w:t>
      </w:r>
      <w:r>
        <w:t xml:space="preserve">log canonical </w:t>
      </w:r>
      <w:r w:rsidR="008C2B6F">
        <w:t>pair</w:t>
      </w:r>
      <w:r>
        <w:t xml:space="preserve"> </w:t>
      </w:r>
      <m:oMath>
        <m:r>
          <w:rPr>
            <w:rFonts w:ascii="Cambria Math" w:hAnsi="Cambria Math"/>
          </w:rPr>
          <m:t>(X,</m:t>
        </m:r>
        <m:r>
          <m:rPr>
            <m:sty m:val="p"/>
          </m:rPr>
          <w:rPr>
            <w:rFonts w:ascii="Cambria Math" w:hAnsi="Cambria Math"/>
          </w:rPr>
          <m:t>Δ</m:t>
        </m:r>
        <m:r>
          <w:rPr>
            <w:rFonts w:ascii="Cambria Math" w:hAnsi="Cambria Math"/>
          </w:rPr>
          <m:t>)</m:t>
        </m:r>
      </m:oMath>
      <w:r>
        <w:t xml:space="preserve"> of general type with the coefficients of </w:t>
      </w:r>
      <m:oMath>
        <m:r>
          <m:rPr>
            <m:sty m:val="p"/>
          </m:rPr>
          <w:rPr>
            <w:rFonts w:ascii="Cambria Math" w:hAnsi="Cambria Math"/>
          </w:rPr>
          <m:t>Δ</m:t>
        </m:r>
      </m:oMath>
      <w:r>
        <w:rPr>
          <w:rFonts w:hint="eastAsia"/>
        </w:rPr>
        <w:t xml:space="preserve"> </w:t>
      </w:r>
      <w:r>
        <w:t xml:space="preserve">coming from a given DCC set </w:t>
      </w:r>
      <m:oMath>
        <m:r>
          <m:rPr>
            <m:scr m:val="script"/>
          </m:rPr>
          <w:rPr>
            <w:rFonts w:ascii="Cambria Math" w:hAnsi="Cambria Math"/>
          </w:rPr>
          <m:t>C⊂</m:t>
        </m:r>
        <m:r>
          <w:rPr>
            <w:rFonts w:ascii="Cambria Math" w:hAnsi="Cambria Math"/>
          </w:rPr>
          <m:t>(0,1]</m:t>
        </m:r>
      </m:oMath>
      <w:r w:rsidR="00956A5F">
        <w:rPr>
          <w:rFonts w:hint="eastAsia"/>
        </w:rPr>
        <w:t>,</w:t>
      </w:r>
      <w:r w:rsidR="00956A5F">
        <w:t xml:space="preserve"> where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m:rPr>
            <m:scr m:val="script"/>
          </m:rPr>
          <w:rPr>
            <w:rFonts w:ascii="Cambria Math" w:hAnsi="Cambria Math"/>
          </w:rPr>
          <m:t>(C)</m:t>
        </m:r>
      </m:oMath>
      <w:r w:rsidR="00956A5F">
        <w:rPr>
          <w:rFonts w:hint="eastAsia"/>
        </w:rPr>
        <w:t xml:space="preserve"> </w:t>
      </w:r>
      <w:r w:rsidR="00956A5F">
        <w:t xml:space="preserve">and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m:rPr>
            <m:scr m:val="script"/>
          </m:rPr>
          <w:rPr>
            <w:rFonts w:ascii="Cambria Math" w:hAnsi="Cambria Math"/>
          </w:rPr>
          <m:t>(C)</m:t>
        </m:r>
      </m:oMath>
      <w:r w:rsidR="00956A5F">
        <w:rPr>
          <w:rFonts w:hint="eastAsia"/>
        </w:rPr>
        <w:t xml:space="preserve"> </w:t>
      </w:r>
      <w:r w:rsidR="00956A5F">
        <w:t xml:space="preserve">are positive constants depending only on </w:t>
      </w:r>
      <m:oMath>
        <m:r>
          <w:rPr>
            <w:rFonts w:ascii="Cambria Math" w:hAnsi="Cambria Math"/>
          </w:rPr>
          <m:t>n</m:t>
        </m:r>
      </m:oMath>
      <w:r w:rsidR="00956A5F">
        <w:rPr>
          <w:rFonts w:hint="eastAsia"/>
        </w:rPr>
        <w:t xml:space="preserve"> </w:t>
      </w:r>
      <w:r w:rsidR="00956A5F">
        <w:t xml:space="preserve">and </w:t>
      </w:r>
      <m:oMath>
        <m:r>
          <m:rPr>
            <m:scr m:val="script"/>
          </m:rPr>
          <w:rPr>
            <w:rFonts w:ascii="Cambria Math" w:hAnsi="Cambria Math"/>
          </w:rPr>
          <m:t>C</m:t>
        </m:r>
      </m:oMath>
      <w:r>
        <w:rPr>
          <w:rFonts w:hint="eastAsia"/>
        </w:rPr>
        <w:t>.</w:t>
      </w:r>
      <w:r>
        <w:t xml:space="preserve"> </w:t>
      </w:r>
      <w:r w:rsidR="00E034B2">
        <w:t>This can be applied to prove the existence of a uniform bound</w:t>
      </w:r>
      <w:r>
        <w:t xml:space="preserve"> </w:t>
      </w:r>
      <w:r w:rsidR="00E034B2">
        <w:t xml:space="preserve">of numerically trivial automorphisms of </w:t>
      </w:r>
      <w:r w:rsidR="008C2B6F">
        <w:t xml:space="preserve">smooth projective </w:t>
      </w:r>
      <w:proofErr w:type="spellStart"/>
      <w:r w:rsidR="00E034B2">
        <w:t>threefolds</w:t>
      </w:r>
      <w:proofErr w:type="spellEnd"/>
      <w:r w:rsidR="00E034B2">
        <w:t xml:space="preserve"> of general type</w:t>
      </w:r>
      <w:r w:rsidR="008C2B6F">
        <w:t xml:space="preserve"> with a </w:t>
      </w:r>
      <w:proofErr w:type="spellStart"/>
      <w:r w:rsidR="008C2B6F">
        <w:t>Gorenstein</w:t>
      </w:r>
      <w:proofErr w:type="spellEnd"/>
      <w:r w:rsidR="008C2B6F">
        <w:t xml:space="preserve"> minimal model</w:t>
      </w:r>
      <w:r w:rsidR="00E034B2">
        <w:t xml:space="preserve">. </w:t>
      </w:r>
      <w:r w:rsidR="00E034B2">
        <w:rPr>
          <w:rFonts w:hint="eastAsia"/>
        </w:rPr>
        <w:t>In</w:t>
      </w:r>
      <w:r w:rsidR="00E034B2">
        <w:t xml:space="preserve"> dimension two, I will present an optimal version of </w:t>
      </w:r>
      <w:proofErr w:type="spellStart"/>
      <w:r w:rsidR="00E034B2">
        <w:t>Noether</w:t>
      </w:r>
      <w:proofErr w:type="spellEnd"/>
      <w:r w:rsidR="00E034B2">
        <w:t xml:space="preserve"> type inequality. This talk is </w:t>
      </w:r>
      <w:r w:rsidR="004F3954">
        <w:t xml:space="preserve">partially </w:t>
      </w:r>
      <w:r w:rsidR="00E034B2">
        <w:t>based on a</w:t>
      </w:r>
      <w:r w:rsidR="006B1F55">
        <w:t xml:space="preserve"> joint work with </w:t>
      </w:r>
      <w:r w:rsidR="006B1F55">
        <w:rPr>
          <w:rFonts w:hint="eastAsia"/>
        </w:rPr>
        <w:t>江智</w:t>
      </w:r>
      <w:r w:rsidR="006B1F55">
        <w:t xml:space="preserve">and </w:t>
      </w:r>
      <w:r w:rsidR="006B1F55">
        <w:rPr>
          <w:rFonts w:hint="eastAsia"/>
        </w:rPr>
        <w:t>赵</w:t>
      </w:r>
      <w:r w:rsidR="00E034B2">
        <w:rPr>
          <w:rFonts w:hint="eastAsia"/>
        </w:rPr>
        <w:t>航</w:t>
      </w:r>
      <w:r w:rsidR="00E034B2">
        <w:t>.</w:t>
      </w:r>
    </w:p>
    <w:p w14:paraId="607EBCBC" w14:textId="791B54FB" w:rsidR="006B1F55" w:rsidRDefault="006B1F55" w:rsidP="006B1F55">
      <w:pPr>
        <w:jc w:val="center"/>
      </w:pPr>
    </w:p>
    <w:p w14:paraId="28981579" w14:textId="77777777" w:rsidR="006B1F55" w:rsidRDefault="006B1F55" w:rsidP="006B1F55">
      <w:pPr>
        <w:jc w:val="center"/>
        <w:rPr>
          <w:rFonts w:hint="eastAsia"/>
        </w:rPr>
      </w:pPr>
    </w:p>
    <w:sectPr w:rsidR="006B1F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F55"/>
    <w:rsid w:val="00226FD3"/>
    <w:rsid w:val="0039037F"/>
    <w:rsid w:val="004F3954"/>
    <w:rsid w:val="00590C63"/>
    <w:rsid w:val="006B1F55"/>
    <w:rsid w:val="008779B2"/>
    <w:rsid w:val="008C2B6F"/>
    <w:rsid w:val="00956A5F"/>
    <w:rsid w:val="00B878AC"/>
    <w:rsid w:val="00CC6ACD"/>
    <w:rsid w:val="00CD4C4E"/>
    <w:rsid w:val="00E0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56A02A"/>
  <w15:chartTrackingRefBased/>
  <w15:docId w15:val="{F2858139-581D-B94E-ADF8-8BD052770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B1F5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pom Liu</dc:creator>
  <cp:keywords/>
  <dc:description/>
  <cp:lastModifiedBy>pom Liu</cp:lastModifiedBy>
  <cp:revision>10</cp:revision>
  <dcterms:created xsi:type="dcterms:W3CDTF">2021-04-30T10:33:00Z</dcterms:created>
  <dcterms:modified xsi:type="dcterms:W3CDTF">2021-04-30T11:05:00Z</dcterms:modified>
</cp:coreProperties>
</file>